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456"/>
        <w:gridCol w:w="2663"/>
        <w:gridCol w:w="2614"/>
        <w:gridCol w:w="284"/>
        <w:gridCol w:w="283"/>
        <w:gridCol w:w="557"/>
        <w:gridCol w:w="1386"/>
        <w:gridCol w:w="525"/>
        <w:gridCol w:w="139"/>
        <w:gridCol w:w="101"/>
        <w:gridCol w:w="611"/>
        <w:gridCol w:w="425"/>
        <w:gridCol w:w="871"/>
      </w:tblGrid>
      <w:tr w:rsidR="00C11CDC" w:rsidRPr="00C11CDC" w:rsidTr="00CB5C64">
        <w:tc>
          <w:tcPr>
            <w:tcW w:w="10915" w:type="dxa"/>
            <w:gridSpan w:val="1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«нет».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5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Термины «система права» и «правовая система» рассматриваются в теории государства и права как синонимичные.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Российской Федерации, гражданин Российской Федерации может быть лишен своего гражданства в случае совершения государственной измены.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гражданском праве выдачи доверенности рассматривается как пример односторонней сделки.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» являются элементами системы законодательства.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8" w:type="dxa"/>
            <w:gridSpan w:val="9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Гражданское законодательство регулирует корпоративные отношения.</w:t>
            </w:r>
          </w:p>
        </w:tc>
        <w:tc>
          <w:tcPr>
            <w:tcW w:w="1801" w:type="dxa"/>
            <w:gridSpan w:val="3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Да (1 балл)</w:t>
            </w:r>
          </w:p>
        </w:tc>
      </w:tr>
      <w:tr w:rsidR="00C11CDC" w:rsidRPr="00C11CDC" w:rsidTr="00ED2B30">
        <w:tc>
          <w:tcPr>
            <w:tcW w:w="10915" w:type="dxa"/>
            <w:gridSpan w:val="13"/>
          </w:tcPr>
          <w:p w:rsidR="00364AE2" w:rsidRPr="00C11CDC" w:rsidRDefault="00364AE2" w:rsidP="00072D4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5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 в российском гражданском праве называется форма защиты прав совершеннолетних, дееспособных граждан, которые по состоянию здоровья не могут самостоятельно осуществлять принадлежащие им права: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Опека;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Попечительство;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Ограничение дееспособности;</w:t>
            </w:r>
          </w:p>
          <w:p w:rsidR="00364AE2" w:rsidRPr="00C11CDC" w:rsidRDefault="00A5221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Патронаж</w:t>
            </w:r>
            <w:r w:rsidR="00364AE2"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Усыновление.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установлен Конституцией Российской Федерации для Высшего должностного лица субъекта Российской Федерации?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30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21 год;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40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50 лет;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Возрастной ценз не установлен.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Какое действие не является актом гражданского состояния и не подлежит государственной регистрации: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Установление опеки;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Усыновление;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Рождение;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Перемена имени;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брака.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характеристик не присуща парламентарной монархии?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Исполнительная власть реализуется правительством, которое ответственно перед парламентом;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Правительство формируется из представителей политической партии или коалиции партий, победившей на выборах;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Монарх наделен правом абсолютного вето;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Правление основано на принципах разделения властей.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69" w:type="dxa"/>
            <w:gridSpan w:val="10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Что из названного ниже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является нематериальным благом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Гражданским Кодексом?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Неприкосновенность жилища;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Результаты работ;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Оказание услуг;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Животные;</w:t>
            </w:r>
          </w:p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Интеллектуальная собственность. </w:t>
            </w:r>
          </w:p>
        </w:tc>
        <w:tc>
          <w:tcPr>
            <w:tcW w:w="1190" w:type="dxa"/>
            <w:gridSpan w:val="2"/>
          </w:tcPr>
          <w:p w:rsidR="00364AE2" w:rsidRPr="00C11CDC" w:rsidRDefault="00364AE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(1 балл)</w:t>
            </w:r>
          </w:p>
        </w:tc>
      </w:tr>
      <w:tr w:rsidR="00C11CDC" w:rsidRPr="00C11CDC" w:rsidTr="00792796">
        <w:tc>
          <w:tcPr>
            <w:tcW w:w="10915" w:type="dxa"/>
            <w:gridSpan w:val="13"/>
          </w:tcPr>
          <w:p w:rsidR="007B6E02" w:rsidRPr="00C11CDC" w:rsidRDefault="00072D44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Выбери</w:t>
            </w:r>
            <w:r w:rsidR="007B6E02"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– 10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РФ, присяга Президента приносится в присутствии: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Сенаторов;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Членов Правительства Российской Федерации;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Послов дружественных государств;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Депутатов Государственной Думы;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Судей Конституционного Суда;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Судей Верховного Суда.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АГД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полномочий принадлежат Совету Федерации?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Назначение Генерального прокурора РФ;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Назначение Председателя Счетной палаты РФ;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Формирование Совета Безопасности;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Объявление амнистии;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Решение вопроса о возможности использования Вооруженных Сил Российской Федерации за пределами территории Российской Федерации.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БЕ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8" w:type="dxa"/>
            <w:gridSpan w:val="7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Основаниями пр</w:t>
            </w:r>
            <w:r w:rsidR="00B95A85">
              <w:rPr>
                <w:rFonts w:ascii="Times New Roman" w:hAnsi="Times New Roman" w:cs="Times New Roman"/>
                <w:b/>
                <w:sz w:val="24"/>
                <w:szCs w:val="24"/>
              </w:rPr>
              <w:t>екращения обязательств в гражданском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</w:t>
            </w:r>
            <w:r w:rsidR="00B95A85">
              <w:rPr>
                <w:rFonts w:ascii="Times New Roman" w:hAnsi="Times New Roman" w:cs="Times New Roman"/>
                <w:b/>
                <w:sz w:val="24"/>
                <w:szCs w:val="24"/>
              </w:rPr>
              <w:t>аве признаются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Заключение договора;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Новация;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Зачет;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Деликт;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Виндикационный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иск. </w:t>
            </w:r>
          </w:p>
        </w:tc>
        <w:tc>
          <w:tcPr>
            <w:tcW w:w="2041" w:type="dxa"/>
            <w:gridSpan w:val="5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БВ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58" w:type="dxa"/>
            <w:gridSpan w:val="9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К юридическим лицам, на имущество которых их учредители сохраняют вещные права, относятся: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Муниципальные унитарные предприятия;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Общественные организации;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Г. Полные товарищества;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Д. Бюджетные учреждения. </w:t>
            </w:r>
          </w:p>
        </w:tc>
        <w:tc>
          <w:tcPr>
            <w:tcW w:w="1801" w:type="dxa"/>
            <w:gridSpan w:val="3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АД (2 балла за полностью правильный ответ. При любой ошибке –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8" w:type="dxa"/>
            <w:gridSpan w:val="9"/>
          </w:tcPr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приведённых ниже высказываний 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те те из них, которые соответствуют положениям Конституции: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Председатель Верховного Суда избирается судьями из своего состава путем тайного голосования;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Верховный Суд Российской Федерации состоит из 11 судей;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Суд осуществляет судебный надзор за деятельностью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за деятельностью судов общей юрисдикции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E02" w:rsidRPr="00C11CDC" w:rsidRDefault="007B6E02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Верховный Суд Российской Федерации дает официальное толкование Конституции РФ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6E02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Верховный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Суд Российской Федерации участвует в процедуре отрешения Президента Российской Федерации;</w:t>
            </w:r>
          </w:p>
          <w:p w:rsidR="007B6E02" w:rsidRPr="00C11CDC" w:rsidRDefault="007B6E02" w:rsidP="00072D4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Верховный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Суд Российской Федерации 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является высшим судебным орган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м по разрешению экономических споров, подсудным арбитражным судам.</w:t>
            </w:r>
          </w:p>
        </w:tc>
        <w:tc>
          <w:tcPr>
            <w:tcW w:w="1801" w:type="dxa"/>
            <w:gridSpan w:val="3"/>
          </w:tcPr>
          <w:p w:rsidR="007B6E02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B6E02"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(2 балла за полностью правильный ответ. При любой ошибке – 0 баллов)</w:t>
            </w:r>
          </w:p>
        </w:tc>
      </w:tr>
      <w:tr w:rsidR="00C11CDC" w:rsidRPr="00C11CDC" w:rsidTr="008E57EE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на ряды. Напишите термин, объединяющий представленные в ряду понятия. Необходимый вам термин НЕ ПРЕДСТАВЛЕН в ряду. Ответ может состоять из нескольких слов. (Всего: 4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8" w:type="dxa"/>
            <w:gridSpan w:val="2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Москва, Санкт-Петербург, Севастополь</w:t>
            </w:r>
          </w:p>
        </w:tc>
        <w:tc>
          <w:tcPr>
            <w:tcW w:w="5131" w:type="dxa"/>
            <w:gridSpan w:val="10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Города федерального значения (2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8" w:type="dxa"/>
            <w:gridSpan w:val="5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Земельный налог, налог на имущество физических лиц; тор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говый сбор, туристический налог</w:t>
            </w:r>
          </w:p>
        </w:tc>
        <w:tc>
          <w:tcPr>
            <w:tcW w:w="4001" w:type="dxa"/>
            <w:gridSpan w:val="7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Местные налоги (2 балла. За ответ «налоги» - 0 баллов)</w:t>
            </w:r>
          </w:p>
        </w:tc>
      </w:tr>
      <w:tr w:rsidR="00C11CDC" w:rsidRPr="00C11CDC" w:rsidTr="008737DD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 (Всего: 12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014F8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Виды норм права с конкретными примерами правовых норм.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Нормы-начала;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Императивные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Диспозитивные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Временные (специальные) нормы;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Коллизионные нормы.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pStyle w:val="ConsPlusNormal"/>
              <w:spacing w:before="240"/>
              <w:contextualSpacing/>
              <w:jc w:val="both"/>
            </w:pPr>
            <w:r w:rsidRPr="00C11CDC">
              <w:t xml:space="preserve">А.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Если международным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договором Российской Федерации установлены иные правила, чем предусмотренные законом, то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применяются правила международного договора</w:t>
            </w:r>
            <w:r w:rsidRPr="00C11CDC">
              <w:t>.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 xml:space="preserve">Б.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 допускается экономическая деятельность, направленная на монополизацию и</w:t>
            </w:r>
            <w:r w:rsidRPr="00C11CDC">
              <w:t xml:space="preserve"> </w:t>
            </w:r>
            <w:r w:rsidRPr="00C11CDC">
              <w:rPr>
                <w:rStyle w:val="fontstyle01"/>
                <w:rFonts w:ascii="Times New Roman" w:hAnsi="Times New Roman"/>
                <w:color w:val="auto"/>
              </w:rPr>
              <w:t>недобросовестную конкуренцию</w:t>
            </w:r>
            <w:r w:rsidRPr="00C11CDC">
              <w:t>;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>В.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BC38B8" w:rsidRPr="00C11CDC" w:rsidRDefault="00BC38B8" w:rsidP="00C11CDC">
            <w:pPr>
              <w:pStyle w:val="ConsPlusNormal"/>
              <w:contextualSpacing/>
              <w:jc w:val="both"/>
            </w:pPr>
            <w:r w:rsidRPr="00C11CDC">
              <w:t>Г. Впредь до введения в действие федерального закона, устанавливающего порядок рассмотрения дел судом с участием присяжных заседателей, сохраняется прежний порядок судебного рассмотрения соответствующих дел;</w:t>
            </w:r>
          </w:p>
          <w:p w:rsidR="00BC38B8" w:rsidRPr="00C11CDC" w:rsidRDefault="00BC38B8" w:rsidP="00C11CDC">
            <w:pPr>
              <w:pStyle w:val="ConsPlusNormal"/>
              <w:spacing w:before="240"/>
              <w:contextualSpacing/>
              <w:jc w:val="both"/>
            </w:pPr>
            <w:r w:rsidRPr="00C11CDC">
              <w:t xml:space="preserve">Д. </w:t>
            </w:r>
            <w:r w:rsidRPr="00C11CDC">
              <w:rPr>
                <w:rFonts w:eastAsiaTheme="minorHAnsi"/>
                <w:bCs/>
                <w:lang w:eastAsia="en-US"/>
              </w:rPr>
              <w:t>Если иное не предусмотрено законом или договором розничной купли-продажи, договор розничной купли-продажи считается заключенным в надлежащей форме с момента выдачи продавцом покупателю кассового или товарного чека или иного документа, подтверждающего оплату товара</w:t>
            </w:r>
            <w:r w:rsidRPr="00C11CDC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– В;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– Б;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– Д;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– Г;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– А.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014F8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органы с руководителями по состоянию на 1.11.2025.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1. Счетная палата;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2. Центральный банк;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3. Центральная избирательная комиссия;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4. Генеральная прокуратура;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5. Верховный Суд Республики Татарстан;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6. Следственный комитет;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7. Федеральная служба безопасности.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А. Э.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Б.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А. Бортников;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Гильмутдинов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Д. Б. Ковальчук;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Е. Э. Памфилова;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Ж. А. </w:t>
            </w:r>
            <w:proofErr w:type="spellStart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Гуцан</w:t>
            </w:r>
            <w:proofErr w:type="spellEnd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Д;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А;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Ж;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Г;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161F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bookmarkStart w:id="0" w:name="_GoBack"/>
            <w:bookmarkEnd w:id="0"/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7. В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CDC" w:rsidRPr="00C11CDC" w:rsidTr="00C47EA2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изображение резиденции Конституционного Суда. Ответьте на вопросы. (Всего: 12 баллов)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F84A5B" wp14:editId="1D495CF4">
                  <wp:extent cx="5715000" cy="3810000"/>
                  <wp:effectExtent l="0" t="0" r="0" b="0"/>
                  <wp:docPr id="2" name="Рисунок 2" descr="https://www.ksrf.ru/images/photo/about/1-Cou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ksrf.ru/images/photo/about/1-Cou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городе находится резиденция?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Санкт-Петербург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Кто является архитектором здания, в котором располагается Конституционный Суд?</w:t>
            </w:r>
          </w:p>
        </w:tc>
        <w:tc>
          <w:tcPr>
            <w:tcW w:w="2574" w:type="dxa"/>
            <w:gridSpan w:val="6"/>
          </w:tcPr>
          <w:p w:rsidR="00BC38B8" w:rsidRPr="00C11CDC" w:rsidRDefault="00BC67BE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BC38B8" w:rsidRPr="00C11CDC">
              <w:rPr>
                <w:rFonts w:ascii="Times New Roman" w:hAnsi="Times New Roman" w:cs="Times New Roman"/>
                <w:sz w:val="24"/>
                <w:szCs w:val="24"/>
              </w:rPr>
              <w:t>л Росси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Каков численный состав Конституционного Суда в соответствии с Конституцией РФ?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11 судей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5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Сколько судей в составе Конституционного Суда на 1.11.2025 года?</w:t>
            </w:r>
          </w:p>
        </w:tc>
        <w:tc>
          <w:tcPr>
            <w:tcW w:w="2574" w:type="dxa"/>
            <w:gridSpan w:val="6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10 судей (1 балл)</w:t>
            </w:r>
          </w:p>
        </w:tc>
      </w:tr>
      <w:tr w:rsidR="00C11CDC" w:rsidRPr="00C11CDC" w:rsidTr="00C11CDC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3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РФ вправе давать толкование Конституции РФ. Какие органы вправе обратиться в КС РФ с запросом о толковании Конституции?</w:t>
            </w:r>
          </w:p>
        </w:tc>
        <w:tc>
          <w:tcPr>
            <w:tcW w:w="7796" w:type="dxa"/>
            <w:gridSpan w:val="11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Президент РФ;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Совет Федерации;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Государственная Дума;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4. Правительство РФ;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5. Органы законодательной власти субъектов РФ.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Если указаны лишние субъекты (к примеру Генеральная прокуратура), вычитается 1 балл. Максимум за задание – 5 баллов. Минимум – 0 баллов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5" w:type="dxa"/>
            <w:gridSpan w:val="4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К каким видам толкования, с точки зрения теории права, будет относится толкование Конституции Судом? Дайте наиболее детальный ответ. </w:t>
            </w:r>
          </w:p>
        </w:tc>
        <w:tc>
          <w:tcPr>
            <w:tcW w:w="4564" w:type="dxa"/>
            <w:gridSpan w:val="8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Официальное;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Нормативное; (1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Делегированное (можно: легальное) (1 балл)</w:t>
            </w:r>
          </w:p>
        </w:tc>
      </w:tr>
      <w:tr w:rsidR="00C11CDC" w:rsidRPr="00C11CDC" w:rsidTr="00A52A38">
        <w:tc>
          <w:tcPr>
            <w:tcW w:w="10915" w:type="dxa"/>
            <w:gridSpan w:val="13"/>
          </w:tcPr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>В общей теории права принято различать такое понятие</w:t>
            </w:r>
            <w:r w:rsidR="00072D4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юридико-технические категории. Назовите эти категории.  (Всего: 9 баллов)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Дайте им определения.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Приведите примеры из законодательства или сконструируйте самостоятельно.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i/>
                <w:sz w:val="24"/>
                <w:szCs w:val="24"/>
              </w:rPr>
              <w:t>Ответ: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Аксиома (1 балл). 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 xml:space="preserve">Положение, принимаемое в юридической науке и практике </w:t>
            </w:r>
            <w:r w:rsidRPr="00C11CDC">
              <w:rPr>
                <w:rStyle w:val="fontstyle21"/>
                <w:rFonts w:ascii="Times New Roman" w:hAnsi="Times New Roman" w:cs="Times New Roman"/>
                <w:color w:val="auto"/>
              </w:rPr>
              <w:t>без</w:t>
            </w:r>
            <w:r w:rsidRPr="00C11C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11CDC">
              <w:rPr>
                <w:rStyle w:val="fontstyle21"/>
                <w:rFonts w:ascii="Times New Roman" w:hAnsi="Times New Roman" w:cs="Times New Roman"/>
                <w:color w:val="auto"/>
              </w:rPr>
              <w:t>доказательств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, в силу его очевидности, убедительности и истинности.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Примеры: «закон обратной силы не имеет»; «никто не может быть судьей в своем собственном деле» (1 балл за релевантный пример. Максимум за примеры – 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Презумпция.  (1 балл).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Предположение о наличии или отсутствии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определенных фактов, основанное на связи между предполагаемыми фактами и фактами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наличными и подтвержденное предшествующим опытом.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Примеры: презумпция невиновности, презумпция отцовства. (1 балл за релевантный пример. Максимум за примеры – 1 балл)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 xml:space="preserve">3. Фикция. 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:rsidR="00BC38B8" w:rsidRPr="00C11CDC" w:rsidRDefault="00BC38B8" w:rsidP="00C11CDC">
            <w:pPr>
              <w:contextualSpacing/>
              <w:jc w:val="both"/>
              <w:rPr>
                <w:rStyle w:val="fontstyle01"/>
                <w:rFonts w:ascii="Times New Roman" w:hAnsi="Times New Roman" w:cs="Times New Roman"/>
                <w:color w:val="auto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Несуществующее положение, однако признаваемое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законодательством в качестве существующего и ставшее в силу этого признания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общеобязательным.  (1 балл за релевантное определение)</w:t>
            </w:r>
          </w:p>
          <w:p w:rsidR="00BC38B8" w:rsidRPr="00C11CDC" w:rsidRDefault="00BC38B8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Пример: днем смерти гражданина, объявленного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судом умершим, считается день вступления в законную силу соответствующего решения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Style w:val="fontstyle01"/>
                <w:rFonts w:ascii="Times New Roman" w:hAnsi="Times New Roman" w:cs="Times New Roman"/>
                <w:color w:val="auto"/>
              </w:rPr>
              <w:t>суда. (1 балл за релевантный пример. Максимум за примеры – 1 балл)</w:t>
            </w:r>
          </w:p>
        </w:tc>
      </w:tr>
      <w:tr w:rsidR="00C11CDC" w:rsidRPr="00C11CDC" w:rsidTr="00CE187C">
        <w:tc>
          <w:tcPr>
            <w:tcW w:w="10915" w:type="dxa"/>
            <w:gridSpan w:val="13"/>
          </w:tcPr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Внимательно изучите газетную вырезку, посвященную принятию Конституции. Ответьте на вопросы.</w:t>
            </w:r>
            <w:r w:rsidR="00014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13 баллов)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10225" cy="2812766"/>
                  <wp:effectExtent l="0" t="0" r="0" b="6985"/>
                  <wp:docPr id="1" name="Рисунок 1" descr="https://sensaciy.net/wp-content/uploads/2020/12/%D0%9C%D0%B0%D0%BD%D0%B8%D1%84%D0%B5%D1%81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nsaciy.net/wp-content/uploads/2020/12/%D0%9C%D0%B0%D0%BD%D0%B8%D1%84%D0%B5%D1%81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0035" cy="2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5" w:type="dxa"/>
            <w:gridSpan w:val="4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 каком го</w:t>
            </w:r>
            <w:r w:rsidR="00072D44">
              <w:rPr>
                <w:rFonts w:ascii="Times New Roman" w:hAnsi="Times New Roman" w:cs="Times New Roman"/>
                <w:sz w:val="24"/>
                <w:szCs w:val="24"/>
              </w:rPr>
              <w:t>ду и каким органом была принята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СССР, о которой говорится в газетной статье?</w:t>
            </w:r>
          </w:p>
        </w:tc>
        <w:tc>
          <w:tcPr>
            <w:tcW w:w="4564" w:type="dxa"/>
            <w:gridSpan w:val="8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1936 год;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72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Всесоюзным съездом Советов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4" w:type="dxa"/>
            <w:gridSpan w:val="11"/>
          </w:tcPr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Какое из перечисленных ниже положений не было закреплено в «Сталинской» Конституции СССР?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А. Всеобщее равное и прямое избирательное право при тайном голосовании;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Б. Право на труд, отдых, образование, материальное обеспечение в старости и болезни;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В. Гарантии свободы совести, слова, печати, собраний и митингов;</w:t>
            </w:r>
          </w:p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eastAsia="Arial" w:hAnsi="Times New Roman" w:cs="Times New Roman"/>
                <w:sz w:val="24"/>
                <w:szCs w:val="24"/>
              </w:rPr>
              <w:t>Г. Многопартийность, политический плюрализм.</w:t>
            </w:r>
          </w:p>
        </w:tc>
        <w:tc>
          <w:tcPr>
            <w:tcW w:w="765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4" w:type="dxa"/>
            <w:gridSpan w:val="11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Какой орган получил статус высшего органа государственной власти, согласно принятой конституции?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Всесоюзный съезд Советов;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Всесоюзный парламент;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Верховный Совет СССР;</w:t>
            </w:r>
          </w:p>
          <w:p w:rsidR="00A71787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Всесоюзная коммунистическая партия (большевиков). </w:t>
            </w:r>
          </w:p>
        </w:tc>
        <w:tc>
          <w:tcPr>
            <w:tcW w:w="765" w:type="dxa"/>
          </w:tcPr>
          <w:p w:rsidR="00BC38B8" w:rsidRPr="00C11CDC" w:rsidRDefault="00A71787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612" w:type="dxa"/>
            <w:gridSpan w:val="3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Конституция РФ 1993 года признает и равным образом защищает частную государственную и муниципальную формы собственности. Какие виды собственности были закреплены в «Сталинской» Конституции?</w:t>
            </w:r>
          </w:p>
        </w:tc>
        <w:tc>
          <w:tcPr>
            <w:tcW w:w="4847" w:type="dxa"/>
            <w:gridSpan w:val="9"/>
          </w:tcPr>
          <w:p w:rsidR="00BC38B8" w:rsidRPr="00C11CDC" w:rsidRDefault="00914A9F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Социалистическая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в формах государственной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и колхозно-кооперативной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  <w:r w:rsidR="00C11CDC" w:rsidRPr="00C11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Личная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(за ответ «частная» - 0 баллов)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7" w:type="dxa"/>
            <w:gridSpan w:val="8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Дополните предложения.</w:t>
            </w:r>
          </w:p>
          <w:p w:rsidR="00C11CDC" w:rsidRPr="00C11CDC" w:rsidRDefault="00C11CDC" w:rsidP="00C11CDC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rPr>
                <w:rStyle w:val="s10"/>
              </w:rPr>
              <w:t>Статья 12.</w:t>
            </w:r>
            <w:r w:rsidRPr="00C11CDC">
              <w:t> Труд в СССР является обязанностью и делом чести каждого способного к труду гражданина по принципу: "(1) _______ _____ _________________, _______ _______ ___________".</w:t>
            </w:r>
          </w:p>
          <w:p w:rsidR="00C11CDC" w:rsidRPr="00C11CDC" w:rsidRDefault="00C11CDC" w:rsidP="00C11CDC">
            <w:pPr>
              <w:pStyle w:val="s1"/>
              <w:shd w:val="clear" w:color="auto" w:fill="FFFFFF"/>
              <w:spacing w:before="0" w:beforeAutospacing="0"/>
              <w:contextualSpacing/>
              <w:jc w:val="both"/>
            </w:pPr>
            <w:r w:rsidRPr="00C11CDC">
              <w:t>В СССР осуществляется принцип социализма: "от каждого по его (2) _________________, каждому - по его (3) ________________".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4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1. Кто не работает, тот не ест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2. Способности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3. Труду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C11CDC" w:rsidRPr="00C11CDC" w:rsidTr="00014F8F">
        <w:tc>
          <w:tcPr>
            <w:tcW w:w="456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4" w:type="dxa"/>
            <w:gridSpan w:val="11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«Сталинская» Конституция вводила категорию «врага народа». Кто, согласно Конституции, относился к этой категории?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А. Лица, покушавшиеся на социалистическую собственность;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Б. Лица, перешедшие на сторону врага;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В. Лица, покушавшиеся на «диктатуру пролетариата»;</w:t>
            </w:r>
          </w:p>
          <w:p w:rsidR="00C11CDC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 xml:space="preserve">Г. Лица, покушавшиеся на власть ВКП(б). </w:t>
            </w:r>
          </w:p>
        </w:tc>
        <w:tc>
          <w:tcPr>
            <w:tcW w:w="765" w:type="dxa"/>
          </w:tcPr>
          <w:p w:rsidR="00BC38B8" w:rsidRPr="00C11CDC" w:rsidRDefault="00C11CDC" w:rsidP="00C11CD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1C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4F8F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</w:tbl>
    <w:p w:rsidR="003F51A8" w:rsidRDefault="003F51A8" w:rsidP="00C11CD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4F8F" w:rsidRPr="00072D44" w:rsidRDefault="00014F8F" w:rsidP="00C11CD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44">
        <w:rPr>
          <w:rFonts w:ascii="Times New Roman" w:hAnsi="Times New Roman" w:cs="Times New Roman"/>
          <w:b/>
          <w:sz w:val="24"/>
          <w:szCs w:val="24"/>
        </w:rPr>
        <w:t>Всего: 70 баллов</w:t>
      </w:r>
    </w:p>
    <w:sectPr w:rsidR="00014F8F" w:rsidRPr="00072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6B4" w:rsidRDefault="003156B4" w:rsidP="00A71787">
      <w:pPr>
        <w:spacing w:after="0" w:line="240" w:lineRule="auto"/>
      </w:pPr>
      <w:r>
        <w:separator/>
      </w:r>
    </w:p>
  </w:endnote>
  <w:endnote w:type="continuationSeparator" w:id="0">
    <w:p w:rsidR="003156B4" w:rsidRDefault="003156B4" w:rsidP="00A7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0270"/>
      <w:docPartObj>
        <w:docPartGallery w:val="Page Numbers (Bottom of Page)"/>
        <w:docPartUnique/>
      </w:docPartObj>
    </w:sdtPr>
    <w:sdtEndPr/>
    <w:sdtContent>
      <w:p w:rsidR="00A71787" w:rsidRDefault="00A7178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AD">
          <w:rPr>
            <w:noProof/>
          </w:rPr>
          <w:t>6</w:t>
        </w:r>
        <w:r>
          <w:fldChar w:fldCharType="end"/>
        </w:r>
      </w:p>
    </w:sdtContent>
  </w:sdt>
  <w:p w:rsidR="00A71787" w:rsidRDefault="00A717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6B4" w:rsidRDefault="003156B4" w:rsidP="00A71787">
      <w:pPr>
        <w:spacing w:after="0" w:line="240" w:lineRule="auto"/>
      </w:pPr>
      <w:r>
        <w:separator/>
      </w:r>
    </w:p>
  </w:footnote>
  <w:footnote w:type="continuationSeparator" w:id="0">
    <w:p w:rsidR="003156B4" w:rsidRDefault="003156B4" w:rsidP="00A71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E2"/>
    <w:rsid w:val="00014F8F"/>
    <w:rsid w:val="00072D44"/>
    <w:rsid w:val="00161FAD"/>
    <w:rsid w:val="002F071C"/>
    <w:rsid w:val="003156B4"/>
    <w:rsid w:val="00364AE2"/>
    <w:rsid w:val="00382E27"/>
    <w:rsid w:val="003F51A8"/>
    <w:rsid w:val="007B6E02"/>
    <w:rsid w:val="00914A9F"/>
    <w:rsid w:val="00997E4B"/>
    <w:rsid w:val="00A52217"/>
    <w:rsid w:val="00A71787"/>
    <w:rsid w:val="00B661C1"/>
    <w:rsid w:val="00B95A85"/>
    <w:rsid w:val="00BC38B8"/>
    <w:rsid w:val="00BC67BE"/>
    <w:rsid w:val="00C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29DF"/>
  <w15:chartTrackingRefBased/>
  <w15:docId w15:val="{576E98FC-1CA2-4F81-845A-5D43C869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3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BC38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1787"/>
  </w:style>
  <w:style w:type="paragraph" w:styleId="a6">
    <w:name w:val="footer"/>
    <w:basedOn w:val="a"/>
    <w:link w:val="a7"/>
    <w:uiPriority w:val="99"/>
    <w:unhideWhenUsed/>
    <w:rsid w:val="00A71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1787"/>
  </w:style>
  <w:style w:type="paragraph" w:customStyle="1" w:styleId="s1">
    <w:name w:val="s_1"/>
    <w:basedOn w:val="a"/>
    <w:rsid w:val="00C1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C11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Amg</cp:lastModifiedBy>
  <cp:revision>7</cp:revision>
  <dcterms:created xsi:type="dcterms:W3CDTF">2025-11-16T09:13:00Z</dcterms:created>
  <dcterms:modified xsi:type="dcterms:W3CDTF">2025-12-08T08:24:00Z</dcterms:modified>
</cp:coreProperties>
</file>